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4D" w:rsidRPr="00176D40" w:rsidRDefault="0064094D" w:rsidP="0064094D">
      <w:pPr>
        <w:ind w:left="-900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455410" cy="1378585"/>
            <wp:effectExtent l="0" t="0" r="2540" b="0"/>
            <wp:docPr id="2" name="Рисунок 2" descr="R:\!!2016\Шапка\Чемп КУБОК 2016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!!2016\Шапка\Чемп КУБОК 2016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094D" w:rsidRPr="00176D40" w:rsidRDefault="0064094D" w:rsidP="0064094D">
      <w:pPr>
        <w:ind w:left="-900"/>
        <w:jc w:val="center"/>
        <w:rPr>
          <w:b/>
        </w:rPr>
      </w:pPr>
    </w:p>
    <w:p w:rsidR="0064094D" w:rsidRPr="00A82B32" w:rsidRDefault="0064094D" w:rsidP="0064094D">
      <w:pPr>
        <w:ind w:left="-900"/>
        <w:rPr>
          <w:b/>
          <w:color w:val="002060"/>
        </w:rPr>
      </w:pPr>
      <w:r w:rsidRPr="00A82B32">
        <w:rPr>
          <w:b/>
          <w:color w:val="002060"/>
        </w:rPr>
        <w:t xml:space="preserve">Организационный Комитет Чемпионата России по деловым играм приглашает принять участие в Открытом Кубке в рамках </w:t>
      </w:r>
      <w:r w:rsidRPr="00A82B32">
        <w:rPr>
          <w:b/>
          <w:color w:val="002060"/>
          <w:lang w:val="en-US"/>
        </w:rPr>
        <w:t>XIII</w:t>
      </w:r>
      <w:r w:rsidRPr="00A82B32">
        <w:rPr>
          <w:b/>
          <w:color w:val="002060"/>
        </w:rPr>
        <w:t xml:space="preserve"> Чемпионата России по деловым играм </w:t>
      </w:r>
    </w:p>
    <w:p w:rsidR="0064094D" w:rsidRPr="00A82B32" w:rsidRDefault="0064094D" w:rsidP="0064094D">
      <w:pPr>
        <w:ind w:left="-900"/>
        <w:jc w:val="center"/>
        <w:rPr>
          <w:b/>
          <w:color w:val="002060"/>
        </w:rPr>
      </w:pPr>
      <w:r w:rsidRPr="00A82B32">
        <w:rPr>
          <w:b/>
          <w:color w:val="002060"/>
        </w:rPr>
        <w:t>среди школьников, студентов и молодых специалистов!</w:t>
      </w:r>
    </w:p>
    <w:p w:rsidR="0064094D" w:rsidRPr="00176D40" w:rsidRDefault="0064094D" w:rsidP="0064094D">
      <w:pPr>
        <w:pStyle w:val="a3"/>
        <w:spacing w:before="0" w:beforeAutospacing="0" w:after="0" w:afterAutospacing="0"/>
        <w:ind w:left="-900" w:firstLine="720"/>
        <w:jc w:val="both"/>
      </w:pPr>
    </w:p>
    <w:p w:rsidR="0064094D" w:rsidRPr="00176D40" w:rsidRDefault="0064094D" w:rsidP="0064094D">
      <w:pPr>
        <w:pStyle w:val="a3"/>
        <w:spacing w:before="0" w:beforeAutospacing="0" w:after="0" w:afterAutospacing="0"/>
        <w:ind w:left="-900" w:firstLine="720"/>
        <w:jc w:val="both"/>
      </w:pPr>
      <w:r w:rsidRPr="00176D40">
        <w:t xml:space="preserve">С 2002 года в Санкт-Петербурге состоялись </w:t>
      </w:r>
      <w:r>
        <w:t xml:space="preserve">двенадцать </w:t>
      </w:r>
      <w:r w:rsidRPr="00176D40">
        <w:t xml:space="preserve">Открытых Чемпионатов России по деловым играм и Кубок России по деловым играм. </w:t>
      </w:r>
      <w:proofErr w:type="gramStart"/>
      <w:r w:rsidRPr="00176D40">
        <w:t xml:space="preserve">В </w:t>
      </w:r>
      <w:r>
        <w:t>этих мероприятиях принимали участие</w:t>
      </w:r>
      <w:r w:rsidRPr="00176D40">
        <w:t xml:space="preserve"> команды из школ и вузов Санкт-Петербурга, Москвы, Киева, </w:t>
      </w:r>
      <w:r>
        <w:t xml:space="preserve">Калининграда, </w:t>
      </w:r>
      <w:r w:rsidRPr="00176D40">
        <w:t xml:space="preserve">Ростова-на-Дону, </w:t>
      </w:r>
      <w:r>
        <w:t xml:space="preserve">Нижнего Новгорода, </w:t>
      </w:r>
      <w:r w:rsidRPr="00176D40">
        <w:t>Тольят</w:t>
      </w:r>
      <w:r>
        <w:t>ти, Липецка, Костромы, Череповца, Новосибирска, Орла, Рыбинска, Великого Новгорода, Димитров</w:t>
      </w:r>
      <w:r w:rsidRPr="00176D40">
        <w:t xml:space="preserve">града, </w:t>
      </w:r>
      <w:r>
        <w:t xml:space="preserve">Колы, </w:t>
      </w:r>
      <w:r w:rsidRPr="00176D40">
        <w:t>Кроншта</w:t>
      </w:r>
      <w:r>
        <w:t xml:space="preserve">дта, Гатчины, Ломоносова, Сосновый Бор, </w:t>
      </w:r>
      <w:r w:rsidRPr="00176D40">
        <w:t xml:space="preserve">Мурманской области, </w:t>
      </w:r>
      <w:r>
        <w:t>и стран</w:t>
      </w:r>
      <w:r w:rsidRPr="00176D40">
        <w:t xml:space="preserve"> Прибалтики.</w:t>
      </w:r>
      <w:proofErr w:type="gramEnd"/>
      <w:r w:rsidRPr="00176D40">
        <w:t xml:space="preserve"> На каждый Чемпионат </w:t>
      </w:r>
      <w:r>
        <w:t xml:space="preserve">ежегодно </w:t>
      </w:r>
      <w:r w:rsidRPr="00176D40">
        <w:t>приезжает более 200 участников.</w:t>
      </w:r>
    </w:p>
    <w:p w:rsidR="0064094D" w:rsidRPr="00176D40" w:rsidRDefault="0064094D" w:rsidP="0064094D">
      <w:pPr>
        <w:pStyle w:val="a3"/>
        <w:spacing w:before="0" w:beforeAutospacing="0" w:after="0" w:afterAutospacing="0"/>
        <w:ind w:left="-900" w:firstLine="720"/>
        <w:jc w:val="both"/>
      </w:pPr>
    </w:p>
    <w:p w:rsidR="0064094D" w:rsidRDefault="0064094D" w:rsidP="0064094D">
      <w:pPr>
        <w:pStyle w:val="a3"/>
        <w:spacing w:before="0" w:beforeAutospacing="0" w:after="0" w:afterAutospacing="0"/>
        <w:ind w:left="-900" w:firstLine="720"/>
        <w:jc w:val="both"/>
      </w:pPr>
      <w:r w:rsidRPr="00A82B32">
        <w:rPr>
          <w:b/>
          <w:color w:val="002060"/>
        </w:rPr>
        <w:t xml:space="preserve">Открытый Кубок в рамках </w:t>
      </w:r>
      <w:r w:rsidRPr="00A82B32">
        <w:rPr>
          <w:b/>
          <w:color w:val="002060"/>
          <w:lang w:val="en-US"/>
        </w:rPr>
        <w:t>XII</w:t>
      </w:r>
      <w:r w:rsidR="00520D37">
        <w:rPr>
          <w:b/>
          <w:color w:val="002060"/>
          <w:lang w:val="en-US"/>
        </w:rPr>
        <w:t>I</w:t>
      </w:r>
      <w:r w:rsidRPr="00A82B32">
        <w:rPr>
          <w:b/>
          <w:color w:val="002060"/>
        </w:rPr>
        <w:t xml:space="preserve"> Чемпионата России</w:t>
      </w:r>
      <w:r>
        <w:t xml:space="preserve"> по деловым играм состоится</w:t>
      </w:r>
      <w:r w:rsidR="00257D89">
        <w:t xml:space="preserve"> </w:t>
      </w:r>
      <w:r w:rsidRPr="00A82B32">
        <w:rPr>
          <w:b/>
          <w:color w:val="002060"/>
        </w:rPr>
        <w:t>3-5</w:t>
      </w:r>
      <w:r w:rsidR="00257D89">
        <w:rPr>
          <w:b/>
          <w:color w:val="002060"/>
        </w:rPr>
        <w:t xml:space="preserve"> </w:t>
      </w:r>
      <w:r w:rsidRPr="00A82B32">
        <w:rPr>
          <w:b/>
          <w:color w:val="002060"/>
        </w:rPr>
        <w:t>марта 2016 г</w:t>
      </w:r>
      <w:r w:rsidRPr="00176D40">
        <w:t>. в Санкт-Петербурге. В течение трех дней команды смогут принять участие в серии игр, которые помогут</w:t>
      </w:r>
      <w:r>
        <w:t xml:space="preserve"> определить </w:t>
      </w:r>
      <w:r w:rsidRPr="00176D40">
        <w:t xml:space="preserve">лучшую команду среди участников из разных городов. </w:t>
      </w:r>
      <w:r w:rsidRPr="00A82B32">
        <w:rPr>
          <w:b/>
          <w:color w:val="002060"/>
        </w:rPr>
        <w:t>Правила игры</w:t>
      </w:r>
      <w:r w:rsidRPr="00176D40">
        <w:t xml:space="preserve"> составлены таким образом, чтобы новички легко могли в </w:t>
      </w:r>
      <w:r>
        <w:t xml:space="preserve">них разобраться, а завсегдатаи </w:t>
      </w:r>
      <w:r w:rsidRPr="00176D40">
        <w:t xml:space="preserve">деловых игр почувствовали себя новичками. </w:t>
      </w:r>
    </w:p>
    <w:p w:rsidR="0064094D" w:rsidRDefault="0064094D" w:rsidP="0064094D">
      <w:pPr>
        <w:pStyle w:val="a3"/>
        <w:spacing w:before="0" w:beforeAutospacing="0" w:after="0" w:afterAutospacing="0"/>
        <w:ind w:left="-900" w:firstLine="720"/>
        <w:jc w:val="both"/>
      </w:pPr>
    </w:p>
    <w:p w:rsidR="0064094D" w:rsidRPr="000C0035" w:rsidRDefault="0064094D" w:rsidP="0064094D">
      <w:pPr>
        <w:ind w:left="-851" w:firstLine="709"/>
        <w:jc w:val="both"/>
      </w:pPr>
      <w:r w:rsidRPr="00A82B32">
        <w:rPr>
          <w:b/>
          <w:color w:val="002060"/>
        </w:rPr>
        <w:t>В основе Чемпионата</w:t>
      </w:r>
      <w:r w:rsidRPr="000C0035">
        <w:t xml:space="preserve"> лежит деловая игра «Регионы», имитирующая основные макроэкономические процессы. Игра создает среду инновационного мышления, которое стимулирует активное приобретение и применение новых знаний; способствует развитию навыков стратегического планирования и взаимодействия в команде, успешному обучению экономическим и иным дисциплинам. </w:t>
      </w:r>
    </w:p>
    <w:p w:rsidR="0064094D" w:rsidRPr="000C0035" w:rsidRDefault="0064094D" w:rsidP="0064094D">
      <w:pPr>
        <w:pStyle w:val="a3"/>
        <w:spacing w:before="0" w:beforeAutospacing="0" w:after="0" w:afterAutospacing="0"/>
        <w:ind w:left="-900" w:firstLine="720"/>
        <w:jc w:val="both"/>
      </w:pPr>
    </w:p>
    <w:tbl>
      <w:tblPr>
        <w:tblW w:w="99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4"/>
        <w:gridCol w:w="5913"/>
      </w:tblGrid>
      <w:tr w:rsidR="0064094D" w:rsidTr="0064094D">
        <w:trPr>
          <w:trHeight w:val="2377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64094D" w:rsidRDefault="0064094D" w:rsidP="004A675C">
            <w:pPr>
              <w:pStyle w:val="a3"/>
              <w:tabs>
                <w:tab w:val="center" w:pos="1944"/>
              </w:tabs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566035" cy="1706245"/>
                  <wp:effectExtent l="0" t="0" r="5715" b="8255"/>
                  <wp:docPr id="1" name="Рисунок 1" descr="http://cs416827.vk.me/v416827647/2fb9/Tw6_cdRIy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s416827.vk.me/v416827647/2fb9/Tw6_cdRIy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035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64094D" w:rsidRPr="00A82B32" w:rsidRDefault="0064094D" w:rsidP="004A675C">
            <w:pPr>
              <w:pStyle w:val="a3"/>
              <w:spacing w:before="0" w:beforeAutospacing="0" w:after="0" w:afterAutospacing="0"/>
              <w:ind w:left="-900" w:firstLine="720"/>
              <w:jc w:val="center"/>
              <w:rPr>
                <w:color w:val="002060"/>
              </w:rPr>
            </w:pPr>
            <w:r w:rsidRPr="00A82B32">
              <w:rPr>
                <w:color w:val="002060"/>
              </w:rPr>
              <w:t>Чтобы принять участие в Чемпионате, необходимо:</w:t>
            </w:r>
          </w:p>
          <w:p w:rsidR="0064094D" w:rsidRPr="00176D40" w:rsidRDefault="0064094D" w:rsidP="004A675C">
            <w:pPr>
              <w:pStyle w:val="a3"/>
              <w:spacing w:before="0" w:beforeAutospacing="0" w:after="0" w:afterAutospacing="0"/>
              <w:ind w:left="-900" w:firstLine="720"/>
              <w:jc w:val="both"/>
            </w:pPr>
          </w:p>
          <w:p w:rsidR="0064094D" w:rsidRDefault="0064094D" w:rsidP="004A675C">
            <w:pPr>
              <w:numPr>
                <w:ilvl w:val="0"/>
                <w:numId w:val="1"/>
              </w:numPr>
              <w:ind w:left="183" w:hanging="35"/>
            </w:pPr>
            <w:r>
              <w:t>Подать до 2</w:t>
            </w:r>
            <w:r w:rsidR="00520D37" w:rsidRPr="00520D37">
              <w:t>4</w:t>
            </w:r>
            <w:r>
              <w:t xml:space="preserve"> февраля 201</w:t>
            </w:r>
            <w:r w:rsidRPr="00A82B32">
              <w:t>6</w:t>
            </w:r>
            <w:r w:rsidRPr="00176D40">
              <w:t xml:space="preserve"> года командную или индивидуаль</w:t>
            </w:r>
            <w:r>
              <w:t xml:space="preserve">ную </w:t>
            </w:r>
            <w:r w:rsidRPr="00176D40">
              <w:t xml:space="preserve">заявку. </w:t>
            </w:r>
          </w:p>
          <w:p w:rsidR="0064094D" w:rsidRPr="00176D40" w:rsidRDefault="0064094D" w:rsidP="004A675C">
            <w:pPr>
              <w:numPr>
                <w:ilvl w:val="0"/>
                <w:numId w:val="1"/>
              </w:numPr>
              <w:ind w:left="183" w:hanging="35"/>
            </w:pPr>
            <w:r w:rsidRPr="00176D40">
              <w:t>Команда, участвующая в Чемпионате, должна состоять из 5 игроков.</w:t>
            </w:r>
          </w:p>
          <w:p w:rsidR="0064094D" w:rsidRPr="00176D40" w:rsidRDefault="0064094D" w:rsidP="004A675C">
            <w:pPr>
              <w:numPr>
                <w:ilvl w:val="0"/>
                <w:numId w:val="1"/>
              </w:numPr>
              <w:ind w:left="183" w:hanging="35"/>
            </w:pPr>
            <w:r w:rsidRPr="00176D40">
              <w:t xml:space="preserve">Внести организационный взнос в размере 1 </w:t>
            </w:r>
            <w:r>
              <w:t>400 рублей с одного участника (7</w:t>
            </w:r>
            <w:r w:rsidRPr="00176D40">
              <w:t> 000 рублей с команды).</w:t>
            </w:r>
          </w:p>
          <w:p w:rsidR="0064094D" w:rsidRDefault="0064094D" w:rsidP="004A675C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64094D" w:rsidRPr="0064094D" w:rsidRDefault="0064094D" w:rsidP="0064094D">
      <w:pPr>
        <w:pStyle w:val="a3"/>
        <w:ind w:left="-900"/>
        <w:jc w:val="center"/>
        <w:rPr>
          <w:b/>
          <w:color w:val="002060"/>
          <w:sz w:val="22"/>
        </w:rPr>
      </w:pPr>
      <w:r w:rsidRPr="0064094D">
        <w:rPr>
          <w:b/>
          <w:color w:val="002060"/>
          <w:sz w:val="22"/>
        </w:rPr>
        <w:t>УЧАСТИЕ В ИГРЕ – УНИКАЛЬНЫЙ ШАНС ПРОЯВИТЬ И РАЗВИТЬ КОММУНИКАТИВНЫЕ, ЛИДЕРСКИЕ, АНАЛИТИЧЕСКИЕ И ОРГАНИЗАТОРСКИЕ КАЧЕСТВА.</w:t>
      </w:r>
    </w:p>
    <w:p w:rsidR="0064094D" w:rsidRPr="0064094D" w:rsidRDefault="0064094D" w:rsidP="0064094D">
      <w:pPr>
        <w:pStyle w:val="a3"/>
        <w:ind w:left="-900"/>
        <w:jc w:val="center"/>
        <w:rPr>
          <w:b/>
          <w:color w:val="002060"/>
        </w:rPr>
      </w:pPr>
      <w:r w:rsidRPr="00BD4FA8">
        <w:rPr>
          <w:b/>
        </w:rPr>
        <w:t>Дополнительная информация и прием заявок:</w:t>
      </w:r>
    </w:p>
    <w:tbl>
      <w:tblPr>
        <w:tblW w:w="11280" w:type="dxa"/>
        <w:jc w:val="center"/>
        <w:tblLook w:val="01E0"/>
      </w:tblPr>
      <w:tblGrid>
        <w:gridCol w:w="5192"/>
        <w:gridCol w:w="6088"/>
      </w:tblGrid>
      <w:tr w:rsidR="0064094D" w:rsidRPr="0064094D" w:rsidTr="004A675C">
        <w:trPr>
          <w:trHeight w:val="600"/>
          <w:jc w:val="center"/>
        </w:trPr>
        <w:tc>
          <w:tcPr>
            <w:tcW w:w="5192" w:type="dxa"/>
          </w:tcPr>
          <w:p w:rsidR="0064094D" w:rsidRPr="0064094D" w:rsidRDefault="0064094D" w:rsidP="0064094D">
            <w:r w:rsidRPr="0064094D">
              <w:t>Телефоны: (812)703-41-90, 376-10-25</w:t>
            </w:r>
          </w:p>
          <w:p w:rsidR="0064094D" w:rsidRPr="0064094D" w:rsidRDefault="0064094D" w:rsidP="0064094D">
            <w:r w:rsidRPr="0064094D">
              <w:rPr>
                <w:lang w:val="en-US"/>
              </w:rPr>
              <w:t>e</w:t>
            </w:r>
            <w:r w:rsidRPr="0064094D">
              <w:t>-</w:t>
            </w:r>
            <w:r w:rsidRPr="0064094D">
              <w:rPr>
                <w:lang w:val="en-US"/>
              </w:rPr>
              <w:t>mail</w:t>
            </w:r>
            <w:r w:rsidRPr="0064094D">
              <w:t xml:space="preserve">: </w:t>
            </w:r>
            <w:hyperlink r:id="rId7" w:history="1">
              <w:r w:rsidRPr="0064094D">
                <w:rPr>
                  <w:rStyle w:val="a4"/>
                  <w:lang w:val="en-US"/>
                </w:rPr>
                <w:t>champ</w:t>
              </w:r>
              <w:r w:rsidRPr="0064094D">
                <w:rPr>
                  <w:rStyle w:val="a4"/>
                </w:rPr>
                <w:t>-2011@</w:t>
              </w:r>
              <w:r w:rsidRPr="0064094D">
                <w:rPr>
                  <w:rStyle w:val="a4"/>
                  <w:lang w:val="en-US"/>
                </w:rPr>
                <w:t>yandex</w:t>
              </w:r>
              <w:r w:rsidRPr="0064094D">
                <w:rPr>
                  <w:rStyle w:val="a4"/>
                </w:rPr>
                <w:t>.</w:t>
              </w:r>
              <w:r w:rsidRPr="0064094D">
                <w:rPr>
                  <w:rStyle w:val="a4"/>
                  <w:lang w:val="en-US"/>
                </w:rPr>
                <w:t>ru</w:t>
              </w:r>
            </w:hyperlink>
            <w:r w:rsidRPr="0064094D">
              <w:t xml:space="preserve">; </w:t>
            </w:r>
            <w:hyperlink r:id="rId8" w:history="1">
              <w:r w:rsidRPr="0064094D">
                <w:rPr>
                  <w:rStyle w:val="a4"/>
                  <w:lang w:val="en-US"/>
                </w:rPr>
                <w:t>ell</w:t>
              </w:r>
              <w:r w:rsidRPr="0064094D">
                <w:rPr>
                  <w:rStyle w:val="a4"/>
                </w:rPr>
                <w:t>@</w:t>
              </w:r>
              <w:r w:rsidRPr="0064094D">
                <w:rPr>
                  <w:rStyle w:val="a4"/>
                  <w:lang w:val="en-US"/>
                </w:rPr>
                <w:t>land</w:t>
              </w:r>
              <w:r w:rsidRPr="0064094D">
                <w:rPr>
                  <w:rStyle w:val="a4"/>
                </w:rPr>
                <w:t>.</w:t>
              </w:r>
              <w:r w:rsidRPr="0064094D">
                <w:rPr>
                  <w:rStyle w:val="a4"/>
                  <w:lang w:val="en-US"/>
                </w:rPr>
                <w:t>ru</w:t>
              </w:r>
            </w:hyperlink>
          </w:p>
          <w:p w:rsidR="0064094D" w:rsidRPr="0064094D" w:rsidRDefault="0064094D" w:rsidP="0064094D"/>
        </w:tc>
        <w:tc>
          <w:tcPr>
            <w:tcW w:w="6088" w:type="dxa"/>
          </w:tcPr>
          <w:p w:rsidR="0064094D" w:rsidRPr="0064094D" w:rsidRDefault="0064094D" w:rsidP="0064094D">
            <w:r w:rsidRPr="0064094D">
              <w:t>Ел Самышкин +7(921) 950-63-47</w:t>
            </w:r>
          </w:p>
          <w:p w:rsidR="0064094D" w:rsidRPr="0064094D" w:rsidRDefault="0064094D" w:rsidP="0064094D">
            <w:r w:rsidRPr="0064094D">
              <w:t xml:space="preserve">Анна </w:t>
            </w:r>
            <w:proofErr w:type="spellStart"/>
            <w:r w:rsidRPr="0064094D">
              <w:t>Карсекина</w:t>
            </w:r>
            <w:proofErr w:type="spellEnd"/>
            <w:r w:rsidRPr="0064094D">
              <w:t xml:space="preserve"> + 7 (921) 951-48-20</w:t>
            </w:r>
          </w:p>
        </w:tc>
      </w:tr>
    </w:tbl>
    <w:p w:rsidR="003C5C71" w:rsidRPr="0064094D" w:rsidRDefault="00257D89">
      <w:pPr>
        <w:rPr>
          <w:lang w:val="en-US"/>
        </w:rPr>
      </w:pPr>
    </w:p>
    <w:sectPr w:rsidR="003C5C71" w:rsidRPr="0064094D" w:rsidSect="006F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0064"/>
    <w:multiLevelType w:val="hybridMultilevel"/>
    <w:tmpl w:val="58482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94D"/>
    <w:rsid w:val="0004772A"/>
    <w:rsid w:val="00257D89"/>
    <w:rsid w:val="00520D37"/>
    <w:rsid w:val="0064094D"/>
    <w:rsid w:val="006F58D8"/>
    <w:rsid w:val="007B2350"/>
    <w:rsid w:val="00A46396"/>
    <w:rsid w:val="00F32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94D"/>
    <w:pPr>
      <w:spacing w:before="100" w:beforeAutospacing="1" w:after="100" w:afterAutospacing="1"/>
    </w:pPr>
  </w:style>
  <w:style w:type="character" w:styleId="a4">
    <w:name w:val="Hyperlink"/>
    <w:basedOn w:val="a0"/>
    <w:rsid w:val="006409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94D"/>
    <w:pPr>
      <w:spacing w:before="100" w:beforeAutospacing="1" w:after="100" w:afterAutospacing="1"/>
    </w:pPr>
  </w:style>
  <w:style w:type="character" w:styleId="a4">
    <w:name w:val="Hyperlink"/>
    <w:basedOn w:val="a0"/>
    <w:rsid w:val="006409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@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mp-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</dc:creator>
  <cp:lastModifiedBy>sergeevna</cp:lastModifiedBy>
  <cp:revision>3</cp:revision>
  <cp:lastPrinted>2016-01-27T14:02:00Z</cp:lastPrinted>
  <dcterms:created xsi:type="dcterms:W3CDTF">2016-01-27T14:02:00Z</dcterms:created>
  <dcterms:modified xsi:type="dcterms:W3CDTF">2016-02-02T08:45:00Z</dcterms:modified>
</cp:coreProperties>
</file>